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4C0D91C6"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16C5">
        <w:rPr>
          <w:rFonts w:ascii="Arial" w:eastAsia="MS Mincho" w:hAnsi="Arial" w:cs="Arial"/>
          <w:b/>
          <w:sz w:val="24"/>
          <w:szCs w:val="24"/>
          <w:lang w:eastAsia="ja-JP"/>
        </w:rPr>
        <w:t>005</w:t>
      </w:r>
      <w:r w:rsidR="00AA1100">
        <w:rPr>
          <w:rFonts w:ascii="Arial" w:eastAsia="MS Mincho" w:hAnsi="Arial" w:cs="Arial"/>
          <w:b/>
          <w:sz w:val="24"/>
          <w:szCs w:val="24"/>
          <w:lang w:eastAsia="ja-JP"/>
        </w:rPr>
        <w:t>8</w:t>
      </w:r>
    </w:p>
    <w:p w14:paraId="15BF04A4" w14:textId="77777777" w:rsidR="00F355BD" w:rsidRPr="000D6532" w:rsidRDefault="00F355BD" w:rsidP="00F355BD">
      <w:pPr>
        <w:pBdr>
          <w:bottom w:val="single" w:sz="4" w:space="1" w:color="auto"/>
        </w:pBdr>
        <w:tabs>
          <w:tab w:val="right" w:pos="9214"/>
        </w:tabs>
        <w:spacing w:after="0"/>
        <w:jc w:val="both"/>
        <w:rPr>
          <w:rFonts w:ascii="Arial" w:eastAsia="MS Mincho" w:hAnsi="Arial" w:cs="Arial"/>
          <w:i/>
          <w:iCs/>
          <w:sz w:val="24"/>
          <w:szCs w:val="24"/>
          <w:lang w:eastAsia="ja-JP"/>
        </w:rPr>
      </w:pPr>
      <w:r w:rsidRPr="60DE3143">
        <w:rPr>
          <w:rFonts w:ascii="Arial" w:eastAsia="MS Mincho" w:hAnsi="Arial" w:cs="Arial"/>
          <w:b/>
          <w:bCs/>
          <w:sz w:val="24"/>
          <w:szCs w:val="24"/>
          <w:lang w:eastAsia="ja-JP"/>
        </w:rPr>
        <w:t>Athens, GR, 20 – 24 February 2023</w:t>
      </w:r>
      <w: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34AF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p>
    <w:p w14:paraId="06792901" w14:textId="02FE60E8"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pCR: </w:t>
      </w:r>
      <w:r w:rsidR="00F916C5" w:rsidRPr="00F916C5">
        <w:rPr>
          <w:rFonts w:ascii="Arial" w:hAnsi="Arial" w:cs="Arial"/>
          <w:b/>
          <w:bCs/>
        </w:rPr>
        <w:t>Updates in use case 5.</w:t>
      </w:r>
      <w:r w:rsidR="00AA1100">
        <w:rPr>
          <w:rFonts w:ascii="Arial" w:hAnsi="Arial" w:cs="Arial"/>
          <w:b/>
          <w:bCs/>
        </w:rPr>
        <w:t>2</w:t>
      </w:r>
      <w:r w:rsidR="00F916C5" w:rsidRPr="00F916C5">
        <w:rPr>
          <w:rFonts w:ascii="Arial" w:hAnsi="Arial" w:cs="Arial"/>
          <w:b/>
          <w:bCs/>
        </w:rPr>
        <w:t xml:space="preserve">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5EEFDC3E" w:rsidR="008A78BE" w:rsidRPr="00C524DD" w:rsidRDefault="0009108F" w:rsidP="001C4126">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1C4126">
        <w:rPr>
          <w:rFonts w:ascii="Arial" w:hAnsi="Arial" w:cs="Arial"/>
          <w:b/>
          <w:bCs/>
        </w:rPr>
        <w:t xml:space="preserve"> (</w:t>
      </w:r>
      <w:hyperlink r:id="rId13" w:history="1">
        <w:r w:rsidR="00F916C5" w:rsidRPr="001C4126">
          <w:rPr>
            <w:rStyle w:val="Hyperlink"/>
            <w:rFonts w:ascii="Arial" w:hAnsi="Arial" w:cs="Arial"/>
            <w:b/>
            <w:bCs/>
          </w:rPr>
          <w:t>feifei</w:t>
        </w:r>
        <w:r w:rsidR="00100C6F" w:rsidRPr="001C4126">
          <w:rPr>
            <w:rStyle w:val="Hyperlink"/>
            <w:rFonts w:ascii="Arial" w:hAnsi="Arial" w:cs="Arial"/>
            <w:b/>
            <w:bCs/>
          </w:rPr>
          <w:t>.</w:t>
        </w:r>
        <w:r w:rsidR="00F916C5" w:rsidRPr="001C4126">
          <w:rPr>
            <w:rStyle w:val="Hyperlink"/>
            <w:rFonts w:ascii="Arial" w:hAnsi="Arial" w:cs="Arial"/>
            <w:b/>
            <w:bCs/>
          </w:rPr>
          <w:t>lou</w:t>
        </w:r>
        <w:r w:rsidR="00100C6F" w:rsidRPr="001C4126">
          <w:rPr>
            <w:rStyle w:val="Hyperlink"/>
            <w:rFonts w:ascii="Arial" w:hAnsi="Arial" w:cs="Arial"/>
            <w:b/>
            <w:bCs/>
          </w:rPr>
          <w:t>@nokia.com</w:t>
        </w:r>
      </w:hyperlink>
      <w:r w:rsidR="001C412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989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w:t>
      </w:r>
      <w:r w:rsidR="00C0189D">
        <w:rPr>
          <w:rFonts w:ascii="Arial" w:eastAsia="Calibri" w:hAnsi="Arial" w:cs="Arial"/>
          <w:i/>
          <w:sz w:val="22"/>
          <w:szCs w:val="22"/>
        </w:rPr>
        <w:t>2</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719ECBD2" w:rsidR="00B63CDB" w:rsidRDefault="00B63CDB" w:rsidP="00F24C07">
      <w:r>
        <w:t xml:space="preserve">This contribution proposes to update current </w:t>
      </w:r>
      <w:r w:rsidR="00FE718C">
        <w:t>use cases on store and forward - M</w:t>
      </w:r>
      <w:r w:rsidR="00CD79C9">
        <w:t>T</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158810BE" w:rsidR="00FE718C" w:rsidRDefault="00FE718C" w:rsidP="00DD0DFB">
      <w:r>
        <w:t>Current service flows and PRs are not aligned.</w:t>
      </w:r>
    </w:p>
    <w:p w14:paraId="674BB306" w14:textId="7BAFB5E3" w:rsidR="0008137D" w:rsidRPr="00E76C92" w:rsidRDefault="00B13E7A" w:rsidP="00E76C92">
      <w:r>
        <w:t xml:space="preserve">In addition, </w:t>
      </w:r>
      <w:r w:rsidR="00FE718C">
        <w:t>editorial changes are also needed</w:t>
      </w:r>
      <w:r w:rsidR="00DD0DFB">
        <w:t>.</w:t>
      </w:r>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285CB249" w14:textId="77777777" w:rsidR="004B7D3E" w:rsidRDefault="004B7D3E" w:rsidP="004B7D3E">
      <w:pPr>
        <w:pStyle w:val="Heading3"/>
      </w:pPr>
      <w:bookmarkStart w:id="0" w:name="_Toc120728439"/>
      <w:r>
        <w:t>5.2.1</w:t>
      </w:r>
      <w:r>
        <w:tab/>
        <w:t>Description</w:t>
      </w:r>
      <w:bookmarkEnd w:id="0"/>
    </w:p>
    <w:p w14:paraId="073060E2" w14:textId="77777777" w:rsidR="004B7D3E" w:rsidRDefault="004B7D3E" w:rsidP="004B7D3E">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Terminated message.</w:t>
      </w:r>
    </w:p>
    <w:p w14:paraId="660160B7" w14:textId="77777777" w:rsidR="004B7D3E" w:rsidRDefault="004B7D3E" w:rsidP="004B7D3E">
      <w:pPr>
        <w:rPr>
          <w:rFonts w:eastAsia="Calibri"/>
        </w:rPr>
      </w:pPr>
      <w:r>
        <w:t>A description of store and forward o</w:t>
      </w:r>
      <w:r>
        <w:rPr>
          <w:rFonts w:eastAsia="Calibri"/>
        </w:rPr>
        <w:t>peration is provided in Annex A.</w:t>
      </w:r>
    </w:p>
    <w:p w14:paraId="5DE84989" w14:textId="6DE641AC" w:rsidR="004B7D3E" w:rsidRDefault="004B7D3E" w:rsidP="004B7D3E">
      <w:pPr>
        <w:rPr>
          <w:rFonts w:eastAsia="Calibri"/>
        </w:rPr>
      </w:pPr>
      <w:r>
        <w:rPr>
          <w:lang w:eastAsia="zh-CN"/>
        </w:rPr>
        <w:t>Com</w:t>
      </w:r>
      <w:r>
        <w:rPr>
          <w:rFonts w:eastAsia="Calibri"/>
        </w:rPr>
        <w:t xml:space="preserve">pany TrackingInc </w:t>
      </w:r>
      <w:del w:id="1" w:author="Feifei Lou (Nokia)" w:date="2023-02-10T09:34:00Z">
        <w:r w:rsidDel="00561EDD">
          <w:rPr>
            <w:rFonts w:eastAsia="Calibri"/>
          </w:rPr>
          <w:delText xml:space="preserve">is offering </w:delText>
        </w:r>
      </w:del>
      <w:ins w:id="2" w:author="Feifei Lou (Nokia)" w:date="2023-02-10T09:34:00Z">
        <w:r w:rsidR="00561EDD">
          <w:rPr>
            <w:rFonts w:eastAsia="Calibri"/>
          </w:rPr>
          <w:t xml:space="preserve">offers </w:t>
        </w:r>
      </w:ins>
      <w:r>
        <w:rPr>
          <w:rFonts w:eastAsia="Calibri"/>
        </w:rPr>
        <w:t>a service of remo</w:t>
      </w:r>
      <w:r>
        <w:rPr>
          <w:lang w:eastAsia="zh-CN"/>
        </w:rPr>
        <w:t xml:space="preserve">te monitoring of fields and </w:t>
      </w:r>
      <w:del w:id="3" w:author="Feifei Lou (Nokia)" w:date="2023-02-10T09:34:00Z">
        <w:r w:rsidDel="00561EDD">
          <w:rPr>
            <w:lang w:eastAsia="zh-CN"/>
          </w:rPr>
          <w:delText>is de</w:delText>
        </w:r>
        <w:r w:rsidDel="00561EDD">
          <w:rPr>
            <w:rFonts w:eastAsia="Calibri"/>
          </w:rPr>
          <w:delText xml:space="preserve">ploying </w:delText>
        </w:r>
      </w:del>
      <w:ins w:id="4" w:author="Feifei Lou (Nokia)" w:date="2023-02-10T09:34:00Z">
        <w:r w:rsidR="00561EDD">
          <w:rPr>
            <w:lang w:eastAsia="zh-CN"/>
          </w:rPr>
          <w:t>de</w:t>
        </w:r>
        <w:r w:rsidR="00561EDD">
          <w:rPr>
            <w:rFonts w:eastAsia="Calibri"/>
          </w:rPr>
          <w:t xml:space="preserve">ploys </w:t>
        </w:r>
      </w:ins>
      <w:r>
        <w:rPr>
          <w:rFonts w:eastAsia="Calibri"/>
        </w:rPr>
        <w:t xml:space="preserve">and </w:t>
      </w:r>
      <w:del w:id="5" w:author="Feifei Lou (Nokia)" w:date="2023-02-10T09:34:00Z">
        <w:r w:rsidDel="00561EDD">
          <w:rPr>
            <w:lang w:eastAsia="zh-CN"/>
          </w:rPr>
          <w:delText>t</w:delText>
        </w:r>
        <w:r w:rsidDel="00561EDD">
          <w:rPr>
            <w:rFonts w:eastAsia="Calibri"/>
          </w:rPr>
          <w:delText xml:space="preserve">racking </w:delText>
        </w:r>
      </w:del>
      <w:ins w:id="6" w:author="Feifei Lou (Nokia)" w:date="2023-02-10T09:34:00Z">
        <w:r w:rsidR="00561EDD">
          <w:rPr>
            <w:lang w:eastAsia="zh-CN"/>
          </w:rPr>
          <w:t>t</w:t>
        </w:r>
        <w:r w:rsidR="00561EDD">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7" w:author="Feifei Lou (Nokia)" w:date="2023-02-10T09:34:00Z">
        <w:r w:rsidDel="00561EDD">
          <w:delText xml:space="preserve">are including </w:delText>
        </w:r>
      </w:del>
      <w:ins w:id="8" w:author="Feifei Lou (Nokia)" w:date="2023-02-10T09:34:00Z">
        <w:r w:rsidR="00561EDD">
          <w:t xml:space="preserve">include </w:t>
        </w:r>
      </w:ins>
      <w:r>
        <w:t>a 5G communication wi</w:t>
      </w:r>
      <w:r>
        <w:rPr>
          <w:lang w:eastAsia="zh-CN"/>
        </w:rPr>
        <w:t xml:space="preserve">th satellite access. Some of </w:t>
      </w:r>
      <w:del w:id="9" w:author="Feifei Lou (Nokia)" w:date="2023-02-10T09:35:00Z">
        <w:r w:rsidDel="00561EDD">
          <w:rPr>
            <w:lang w:eastAsia="zh-CN"/>
          </w:rPr>
          <w:delText xml:space="preserve">them </w:delText>
        </w:r>
      </w:del>
      <w:ins w:id="10" w:author="Feifei Lou (Nokia)" w:date="2023-02-10T09:35:00Z">
        <w:r w:rsidR="00561EDD">
          <w:rPr>
            <w:lang w:eastAsia="zh-CN"/>
          </w:rPr>
          <w:t xml:space="preserve">the UEs </w:t>
        </w:r>
      </w:ins>
      <w:r>
        <w:rPr>
          <w:lang w:eastAsia="zh-CN"/>
        </w:rPr>
        <w:t xml:space="preserve">are deployed in </w:t>
      </w:r>
      <w:ins w:id="11" w:author="Feifei Lou (Nokia)" w:date="2023-02-10T09:35:00Z">
        <w:r w:rsidR="00FF673F">
          <w:rPr>
            <w:lang w:eastAsia="zh-CN"/>
          </w:rPr>
          <w:t xml:space="preserve">a </w:t>
        </w:r>
      </w:ins>
      <w:r>
        <w:rPr>
          <w:lang w:eastAsia="zh-CN"/>
        </w:rPr>
        <w:t xml:space="preserve">remote area where </w:t>
      </w:r>
      <w:r>
        <w:t xml:space="preserve">there is </w:t>
      </w:r>
      <w:r>
        <w:rPr>
          <w:lang w:eastAsia="zh-CN"/>
        </w:rPr>
        <w:t xml:space="preserve">no </w:t>
      </w:r>
      <w:ins w:id="12" w:author="Feifei Lou (Nokia)" w:date="2023-02-10T09:35:00Z">
        <w:r w:rsidR="00FF673F">
          <w:rPr>
            <w:lang w:eastAsia="zh-CN"/>
          </w:rPr>
          <w:t xml:space="preserve">mobile </w:t>
        </w:r>
      </w:ins>
      <w:r>
        <w:rPr>
          <w:lang w:eastAsia="zh-CN"/>
        </w:rPr>
        <w:t xml:space="preserve">coverage by MNO and only satellite is </w:t>
      </w:r>
      <w:r>
        <w:rPr>
          <w:rFonts w:eastAsia="Calibri"/>
        </w:rPr>
        <w:t xml:space="preserve">possible. </w:t>
      </w:r>
    </w:p>
    <w:p w14:paraId="3359ECAE" w14:textId="73958D32" w:rsidR="004B7D3E" w:rsidRDefault="004B7D3E" w:rsidP="004B7D3E">
      <w:pPr>
        <w:rPr>
          <w:szCs w:val="22"/>
        </w:rPr>
      </w:pPr>
      <w:r>
        <w:rPr>
          <w:rFonts w:eastAsia="Calibri"/>
        </w:rPr>
        <w:t>For the</w:t>
      </w:r>
      <w:r>
        <w:rPr>
          <w:szCs w:val="22"/>
        </w:rPr>
        <w:t xml:space="preserve"> satellite access, </w:t>
      </w:r>
      <w:r>
        <w:rPr>
          <w:rFonts w:eastAsia="Calibri"/>
        </w:rPr>
        <w:t xml:space="preserve">TrackingInc </w:t>
      </w:r>
      <w:del w:id="13" w:author="Feifei Lou (Nokia)" w:date="2023-02-10T09:35:00Z">
        <w:r w:rsidDel="00FF673F">
          <w:rPr>
            <w:rFonts w:eastAsia="Calibri"/>
          </w:rPr>
          <w:delText xml:space="preserve">is using </w:delText>
        </w:r>
      </w:del>
      <w:ins w:id="14" w:author="Feifei Lou (Nokia)" w:date="2023-02-10T09:35:00Z">
        <w:r w:rsidR="00FF673F">
          <w:rPr>
            <w:rFonts w:eastAsia="Calibri"/>
          </w:rPr>
          <w:t xml:space="preserve">uses </w:t>
        </w:r>
      </w:ins>
      <w:r>
        <w:rPr>
          <w:rFonts w:eastAsia="Calibri"/>
        </w:rPr>
        <w:t xml:space="preserve">the service of IoTSAT for </w:t>
      </w:r>
      <w:r>
        <w:rPr>
          <w:lang w:eastAsia="zh-CN"/>
        </w:rPr>
        <w:t xml:space="preserve">the 5G </w:t>
      </w:r>
      <w:r>
        <w:rPr>
          <w:rFonts w:eastAsia="Calibri"/>
        </w:rPr>
        <w:t>IoT connectivity</w:t>
      </w:r>
      <w:r>
        <w:rPr>
          <w:lang w:eastAsia="zh-CN"/>
        </w:rPr>
        <w:t xml:space="preserve"> by satellite</w:t>
      </w:r>
      <w:ins w:id="15" w:author="Feifei Lou (Nokia)" w:date="2023-02-10T09:35:00Z">
        <w:r w:rsidR="00FF673F">
          <w:rPr>
            <w:lang w:eastAsia="zh-CN"/>
          </w:rPr>
          <w:t>,</w:t>
        </w:r>
      </w:ins>
      <w:r>
        <w:rPr>
          <w:lang w:eastAsia="zh-CN"/>
        </w:rPr>
        <w:t xml:space="preserve"> and </w:t>
      </w:r>
      <w:r>
        <w:rPr>
          <w:rFonts w:eastAsia="Calibri"/>
        </w:rPr>
        <w:t xml:space="preserve">IoTSAT </w:t>
      </w:r>
      <w:del w:id="16" w:author="Feifei Lou (Nokia)" w:date="2023-02-10T09:37:00Z">
        <w:r w:rsidDel="00DF5B83">
          <w:rPr>
            <w:rFonts w:eastAsia="Calibri"/>
          </w:rPr>
          <w:delText xml:space="preserve">is using </w:delText>
        </w:r>
      </w:del>
      <w:ins w:id="17" w:author="Feifei Lou (Nokia)" w:date="2023-02-10T09:37:00Z">
        <w:r w:rsidR="00DF5B83">
          <w:rPr>
            <w:rFonts w:eastAsia="Calibri"/>
          </w:rPr>
          <w:t xml:space="preserve">uses </w:t>
        </w:r>
      </w:ins>
      <w:r>
        <w:rPr>
          <w:rFonts w:eastAsia="Calibri"/>
        </w:rPr>
        <w:t xml:space="preserve">a LEO constellation which </w:t>
      </w:r>
      <w:r>
        <w:rPr>
          <w:szCs w:val="22"/>
        </w:rPr>
        <w:t>supports S&amp;F operation mode.</w:t>
      </w:r>
    </w:p>
    <w:p w14:paraId="1BD995DF" w14:textId="623E4916" w:rsidR="004B7D3E" w:rsidRDefault="004B7D3E" w:rsidP="004B7D3E">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18" w:author="Feifei Lou (Nokia)" w:date="2023-02-10T09:35:00Z">
        <w:r w:rsidDel="00FF673F">
          <w:rPr>
            <w:szCs w:val="22"/>
          </w:rPr>
          <w:delText xml:space="preserve">are </w:delText>
        </w:r>
      </w:del>
      <w:r>
        <w:rPr>
          <w:szCs w:val="22"/>
        </w:rPr>
        <w:t>regularly send</w:t>
      </w:r>
      <w:del w:id="19" w:author="Feifei Lou (Nokia)" w:date="2023-02-10T09:36:00Z">
        <w:r w:rsidDel="00FF673F">
          <w:rPr>
            <w:szCs w:val="22"/>
          </w:rPr>
          <w:delText>ing</w:delText>
        </w:r>
      </w:del>
      <w:r>
        <w:rPr>
          <w:szCs w:val="22"/>
        </w:rPr>
        <w:t xml:space="preserve"> informa</w:t>
      </w:r>
      <w:r>
        <w:t xml:space="preserve">tion related to the area they are monitoring to the </w:t>
      </w:r>
      <w:r>
        <w:rPr>
          <w:rFonts w:eastAsia="Calibri"/>
        </w:rPr>
        <w:t>application server of TrackingInc and some</w:t>
      </w:r>
      <w:del w:id="20" w:author="Feifei Lou (Nokia)" w:date="2023-02-10T09:33:00Z">
        <w:r w:rsidDel="00372050">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0A86C582" w14:textId="77777777" w:rsidR="00BC4E7C" w:rsidRDefault="00BC4E7C" w:rsidP="004B7D3E">
      <w:pPr>
        <w:rPr>
          <w:rFonts w:eastAsia="Calibri"/>
        </w:rPr>
      </w:pP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33E7ABB4" w14:textId="77777777" w:rsidR="00DF5B83" w:rsidRDefault="00DF5B83" w:rsidP="00DF5B83">
      <w:pPr>
        <w:pStyle w:val="Heading3"/>
      </w:pPr>
      <w:bookmarkStart w:id="21" w:name="_Toc120728441"/>
      <w:r>
        <w:lastRenderedPageBreak/>
        <w:t>5.2.3</w:t>
      </w:r>
      <w:r>
        <w:tab/>
        <w:t>Service Flows</w:t>
      </w:r>
      <w:bookmarkEnd w:id="21"/>
    </w:p>
    <w:p w14:paraId="59B2D9A7" w14:textId="77777777" w:rsidR="00DF5B83" w:rsidRDefault="00DF5B83" w:rsidP="00DF5B83">
      <w:pPr>
        <w:rPr>
          <w:rFonts w:eastAsia="Calibri"/>
        </w:rPr>
      </w:pPr>
      <w:r>
        <w:rPr>
          <w:rFonts w:eastAsia="Calibri"/>
        </w:rPr>
        <w:t>T</w:t>
      </w:r>
      <w:r>
        <w:t xml:space="preserve">he </w:t>
      </w:r>
      <w:r>
        <w:rPr>
          <w:rFonts w:eastAsia="Calibri"/>
        </w:rPr>
        <w:t>TrackingInc application server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 xml:space="preserve">UE </w:t>
      </w:r>
      <w:r>
        <w:rPr>
          <w:rFonts w:eastAsia="Calibri"/>
        </w:rPr>
        <w:t>through a dedicated message.</w:t>
      </w:r>
    </w:p>
    <w:p w14:paraId="3D54BD86" w14:textId="77777777" w:rsidR="00DF5B83" w:rsidRDefault="00DF5B83" w:rsidP="00DF5B83">
      <w:pPr>
        <w:rPr>
          <w:rFonts w:eastAsia="Calibri"/>
        </w:rPr>
      </w:pPr>
      <w:r>
        <w:rPr>
          <w:rFonts w:eastAsia="Calibri"/>
        </w:rPr>
        <w:t>T</w:t>
      </w:r>
      <w:r>
        <w:t xml:space="preserve">he </w:t>
      </w:r>
      <w:r>
        <w:rPr>
          <w:rFonts w:eastAsia="Calibri"/>
        </w:rPr>
        <w:t xml:space="preserve">TrackingInc application server message is sent by conventional means (e.g. IP routing, tunnels) to the network entry-point (e.g. a SCEF, PDN-GW, SMSC). </w:t>
      </w:r>
    </w:p>
    <w:p w14:paraId="76F7A00F" w14:textId="77777777" w:rsidR="00DF5B83" w:rsidRDefault="00DF5B83" w:rsidP="00DF5B83">
      <w:pPr>
        <w:rPr>
          <w:rFonts w:eastAsia="Calibri"/>
        </w:rPr>
      </w:pPr>
      <w:r>
        <w:rPr>
          <w:rFonts w:eastAsia="Calibri"/>
        </w:rPr>
        <w:t>At this point:</w:t>
      </w:r>
    </w:p>
    <w:p w14:paraId="14C44C40" w14:textId="77777777" w:rsidR="00DF5B83" w:rsidRDefault="00DF5B83" w:rsidP="00DF5B83">
      <w:pPr>
        <w:numPr>
          <w:ilvl w:val="0"/>
          <w:numId w:val="6"/>
        </w:numPr>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49ADDCD6" w14:textId="053BD841" w:rsidR="00DF5B83" w:rsidRDefault="00DF5B83" w:rsidP="00DF5B83">
      <w:pPr>
        <w:numPr>
          <w:ilvl w:val="0"/>
          <w:numId w:val="6"/>
        </w:numPr>
        <w:rPr>
          <w:rFonts w:eastAsia="Calibri"/>
        </w:rPr>
      </w:pPr>
      <w:r>
        <w:rPr>
          <w:rFonts w:eastAsia="Calibri"/>
        </w:rPr>
        <w:t xml:space="preserve">Delivery priority </w:t>
      </w:r>
      <w:ins w:id="22" w:author="Feifei Lou (Nokia)" w:date="2023-02-10T09:42:00Z">
        <w:r w:rsidR="001B738E">
          <w:rPr>
            <w:rFonts w:eastAsia="Calibri"/>
          </w:rPr>
          <w:t xml:space="preserve">to the UE </w:t>
        </w:r>
      </w:ins>
      <w:r>
        <w:rPr>
          <w:rFonts w:eastAsia="Calibri"/>
        </w:rPr>
        <w:t xml:space="preserve">could be established. </w:t>
      </w:r>
    </w:p>
    <w:p w14:paraId="2DFDD051" w14:textId="49D3B502" w:rsidR="00DF5B83" w:rsidRDefault="00DF5B83" w:rsidP="00DF5B83">
      <w:pPr>
        <w:numPr>
          <w:ilvl w:val="0"/>
          <w:numId w:val="6"/>
        </w:numPr>
        <w:rPr>
          <w:rFonts w:eastAsia="Calibri"/>
        </w:rPr>
      </w:pPr>
      <w:r>
        <w:rPr>
          <w:rFonts w:eastAsia="Calibri"/>
        </w:rPr>
        <w:t xml:space="preserve">Acknowledgement of the received data by the </w:t>
      </w:r>
      <w:del w:id="23" w:author="Feifei Lou (Nokia)" w:date="2023-02-10T09:43:00Z">
        <w:r w:rsidDel="001B738E">
          <w:rPr>
            <w:rFonts w:eastAsia="Calibri"/>
          </w:rPr>
          <w:delText xml:space="preserve">network </w:delText>
        </w:r>
      </w:del>
      <w:ins w:id="24" w:author="Feifei Lou (Nokia)" w:date="2023-02-10T09:43:00Z">
        <w:r w:rsidR="001B738E">
          <w:rPr>
            <w:rFonts w:eastAsia="Calibri"/>
          </w:rPr>
          <w:t xml:space="preserve">UE </w:t>
        </w:r>
      </w:ins>
      <w:r>
        <w:rPr>
          <w:rFonts w:eastAsia="Calibri"/>
        </w:rPr>
        <w:t xml:space="preserve">could be issued. </w:t>
      </w:r>
    </w:p>
    <w:p w14:paraId="7D2D6D58" w14:textId="77777777" w:rsidR="00DF5B83" w:rsidRDefault="00DF5B83" w:rsidP="00DF5B83">
      <w:pPr>
        <w:numPr>
          <w:ilvl w:val="0"/>
          <w:numId w:val="6"/>
        </w:numPr>
        <w:rPr>
          <w:rFonts w:eastAsia="Calibri"/>
        </w:rPr>
      </w:pPr>
      <w:r>
        <w:rPr>
          <w:rFonts w:eastAsia="Calibri"/>
        </w:rPr>
        <w:t xml:space="preserve">End-to-end acknowledgement policy can be established. </w:t>
      </w:r>
    </w:p>
    <w:p w14:paraId="52C8B278" w14:textId="77777777" w:rsidR="00DF5B83" w:rsidRDefault="00DF5B83" w:rsidP="00DF5B83">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787375D7" w14:textId="77777777" w:rsidR="00DF5B83" w:rsidRDefault="00DF5B83" w:rsidP="00DF5B83">
      <w:pPr>
        <w:rPr>
          <w:rFonts w:eastAsia="Calibri"/>
        </w:rPr>
      </w:pPr>
      <w:r>
        <w:rPr>
          <w:rFonts w:eastAsia="Calibri"/>
        </w:rPr>
        <w:t>When the satellite is connected via the feeder link to the ground network, the message is uploaded into the satellite.</w:t>
      </w:r>
    </w:p>
    <w:p w14:paraId="007CA78E" w14:textId="77777777" w:rsidR="00DF5B83" w:rsidRDefault="00DF5B83" w:rsidP="00DF5B83">
      <w:pPr>
        <w:rPr>
          <w:rFonts w:eastAsia="Calibri"/>
        </w:rPr>
      </w:pP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49349C2C" w14:textId="77777777" w:rsidR="00DF5B83" w:rsidRDefault="00DF5B83" w:rsidP="00DF5B83">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xml:space="preserve">. Acknowledgment may be requested/issued. Mechanisms to ensure integrity of the delivered information may be in place. </w:t>
      </w:r>
    </w:p>
    <w:p w14:paraId="03CDA385" w14:textId="475C1506" w:rsidR="00534FF6" w:rsidRPr="00595D15" w:rsidRDefault="00C64D04"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00534FF6">
        <w:rPr>
          <w:rFonts w:ascii="Arial Black" w:hAnsi="Arial Black" w:cs="Arial"/>
          <w:noProof/>
          <w:color w:val="000000" w:themeColor="text1"/>
          <w:sz w:val="22"/>
          <w:szCs w:val="28"/>
        </w:rPr>
        <w:t xml:space="preserve"> Change (</w:t>
      </w:r>
      <w:r w:rsidR="00C27C47">
        <w:rPr>
          <w:rFonts w:ascii="Arial Black" w:hAnsi="Arial Black" w:cs="Arial"/>
          <w:noProof/>
          <w:color w:val="000000" w:themeColor="text1"/>
          <w:sz w:val="22"/>
          <w:szCs w:val="28"/>
        </w:rPr>
        <w:t>PRs</w:t>
      </w:r>
      <w:r w:rsidR="00534FF6">
        <w:rPr>
          <w:rFonts w:ascii="Arial Black" w:hAnsi="Arial Black" w:cs="Arial"/>
          <w:noProof/>
          <w:color w:val="000000" w:themeColor="text1"/>
          <w:sz w:val="22"/>
          <w:szCs w:val="28"/>
        </w:rPr>
        <w:t>)</w:t>
      </w:r>
    </w:p>
    <w:p w14:paraId="7EF5876C" w14:textId="77777777" w:rsidR="00C64D04" w:rsidRDefault="00C64D04" w:rsidP="00C64D04">
      <w:pPr>
        <w:pStyle w:val="Heading3"/>
      </w:pPr>
      <w:bookmarkStart w:id="25" w:name="_Toc120728444"/>
      <w:r>
        <w:t>5.2.6</w:t>
      </w:r>
      <w:r>
        <w:tab/>
        <w:t>Potential New Requirements needed to support the use case</w:t>
      </w:r>
      <w:bookmarkEnd w:id="25"/>
    </w:p>
    <w:p w14:paraId="2C59375E" w14:textId="6579D553" w:rsidR="00C64D04" w:rsidRDefault="00C64D04" w:rsidP="00C64D04">
      <w:pPr>
        <w:pStyle w:val="NormalWeb"/>
        <w:spacing w:before="0" w:beforeAutospacing="0" w:after="180" w:afterAutospacing="0"/>
        <w:jc w:val="both"/>
        <w:rPr>
          <w:ins w:id="26" w:author="Feifei Lou (Nokia)" w:date="2023-02-10T11:26:00Z"/>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5.2.6-001] The 5G system with satellite access shall be able to inform an application server whether store and forward operation is applied for communication with a UE.</w:t>
      </w:r>
    </w:p>
    <w:p w14:paraId="3F131915" w14:textId="4189BB32" w:rsidR="00727AB7" w:rsidRDefault="00727AB7" w:rsidP="00727AB7">
      <w:pPr>
        <w:rPr>
          <w:ins w:id="27" w:author="Feifei Lou (Nokia)" w:date="2023-02-10T11:26:00Z"/>
          <w:rFonts w:eastAsia="Calibri"/>
        </w:rPr>
      </w:pPr>
      <w:ins w:id="28" w:author="Feifei Lou (Nokia)" w:date="2023-02-10T11:26:00Z">
        <w:r w:rsidRPr="00D61859">
          <w:rPr>
            <w:rFonts w:eastAsia="Calibri"/>
          </w:rPr>
          <w:t>[PR 5.</w:t>
        </w:r>
      </w:ins>
      <w:ins w:id="29" w:author="Feifei Lou (Nokia)" w:date="2023-02-10T11:27:00Z">
        <w:r>
          <w:rPr>
            <w:rFonts w:eastAsia="Calibri"/>
          </w:rPr>
          <w:t>2</w:t>
        </w:r>
      </w:ins>
      <w:ins w:id="30" w:author="Feifei Lou (Nokia)" w:date="2023-02-10T11:26:00Z">
        <w:r w:rsidRPr="00D61859">
          <w:rPr>
            <w:rFonts w:eastAsia="Calibri"/>
          </w:rPr>
          <w:t>.6-00</w:t>
        </w:r>
      </w:ins>
      <w:ins w:id="31" w:author="Feifei Lou (Nokia)" w:date="2023-02-10T11:27:00Z">
        <w:r>
          <w:rPr>
            <w:rFonts w:eastAsia="Calibri"/>
          </w:rPr>
          <w:t>2</w:t>
        </w:r>
      </w:ins>
      <w:ins w:id="32" w:author="Feifei Lou (Nokia)" w:date="2023-02-10T11:26:00Z">
        <w:r w:rsidRPr="00D61859">
          <w:rPr>
            <w:rFonts w:eastAsia="Calibri"/>
          </w:rPr>
          <w:t xml:space="preserve">] Subject to operator policy, the 5G system with satellite access supporting store and forward operation shall be able to allow the operator or a trusted 3rd party on a per UE basis to set a maximum system storage capacity. </w:t>
        </w:r>
      </w:ins>
    </w:p>
    <w:p w14:paraId="0DF9B14A" w14:textId="52CDC069" w:rsidR="00727AB7" w:rsidRDefault="00727AB7" w:rsidP="00727AB7">
      <w:pPr>
        <w:pStyle w:val="NormalWeb"/>
        <w:spacing w:before="0" w:beforeAutospacing="0" w:after="180" w:afterAutospacing="0"/>
        <w:jc w:val="both"/>
        <w:rPr>
          <w:ins w:id="33" w:author="Feifei Lou (Nokia)" w:date="2023-02-10T11:31:00Z"/>
          <w:rFonts w:ascii="Times New Roman" w:eastAsia="Calibri" w:hAnsi="Times New Roman" w:cs="Times New Roman"/>
          <w:sz w:val="20"/>
          <w:szCs w:val="20"/>
          <w:lang w:val="en-GB" w:eastAsia="en-US"/>
        </w:rPr>
      </w:pPr>
      <w:ins w:id="34" w:author="Feifei Lou (Nokia)" w:date="2023-02-10T11:26:00Z">
        <w:r w:rsidRPr="00727AB7">
          <w:rPr>
            <w:rFonts w:ascii="Times New Roman" w:eastAsia="Calibri" w:hAnsi="Times New Roman" w:cs="Times New Roman"/>
            <w:sz w:val="20"/>
            <w:szCs w:val="20"/>
            <w:lang w:val="en-GB" w:eastAsia="en-US"/>
          </w:rPr>
          <w:t>[PR 5.</w:t>
        </w:r>
      </w:ins>
      <w:ins w:id="35" w:author="Feifei Lou (Nokia)" w:date="2023-02-10T11:27:00Z">
        <w:r>
          <w:rPr>
            <w:rFonts w:ascii="Times New Roman" w:eastAsia="Calibri" w:hAnsi="Times New Roman" w:cs="Times New Roman"/>
            <w:sz w:val="20"/>
            <w:szCs w:val="20"/>
            <w:lang w:val="en-GB" w:eastAsia="en-US"/>
          </w:rPr>
          <w:t>2</w:t>
        </w:r>
      </w:ins>
      <w:ins w:id="36" w:author="Feifei Lou (Nokia)" w:date="2023-02-10T11:26:00Z">
        <w:r w:rsidRPr="00727AB7">
          <w:rPr>
            <w:rFonts w:ascii="Times New Roman" w:eastAsia="Calibri" w:hAnsi="Times New Roman" w:cs="Times New Roman"/>
            <w:sz w:val="20"/>
            <w:szCs w:val="20"/>
            <w:lang w:val="en-GB" w:eastAsia="en-US"/>
          </w:rPr>
          <w:t>.6-00</w:t>
        </w:r>
      </w:ins>
      <w:ins w:id="37" w:author="Feifei Lou (Nokia)" w:date="2023-02-10T11:27:00Z">
        <w:r>
          <w:rPr>
            <w:rFonts w:ascii="Times New Roman" w:eastAsia="Calibri" w:hAnsi="Times New Roman" w:cs="Times New Roman"/>
            <w:sz w:val="20"/>
            <w:szCs w:val="20"/>
            <w:lang w:val="en-GB" w:eastAsia="en-US"/>
          </w:rPr>
          <w:t>3</w:t>
        </w:r>
      </w:ins>
      <w:ins w:id="38" w:author="Feifei Lou (Nokia)" w:date="2023-02-10T11:26:00Z">
        <w:r w:rsidRPr="00727AB7">
          <w:rPr>
            <w:rFonts w:ascii="Times New Roman" w:eastAsia="Calibri" w:hAnsi="Times New Roman" w:cs="Times New Roman"/>
            <w:sz w:val="20"/>
            <w:szCs w:val="20"/>
            <w:lang w:val="en-GB" w:eastAsia="en-US"/>
          </w:rPr>
          <w:t>] The 5G system with satellite access supporting store and forward operation shall be able to enforce on a per UE basis a maximum system storage capacity for the data to be stored on the satellite.</w:t>
        </w:r>
      </w:ins>
    </w:p>
    <w:p w14:paraId="5CFE7638" w14:textId="44FC8465" w:rsidR="00A70EAA" w:rsidRPr="00C27C47" w:rsidRDefault="00A70EAA" w:rsidP="00A70EAA">
      <w:pPr>
        <w:rPr>
          <w:ins w:id="39" w:author="Feifei Lou (Nokia)" w:date="2023-02-10T11:31:00Z"/>
          <w:rFonts w:eastAsia="Calibri"/>
        </w:rPr>
      </w:pPr>
      <w:ins w:id="40" w:author="Feifei Lou (Nokia)" w:date="2023-02-10T11:31:00Z">
        <w:r w:rsidRPr="00C27C47">
          <w:rPr>
            <w:rFonts w:eastAsia="Calibri"/>
          </w:rPr>
          <w:t>[PR 5.</w:t>
        </w:r>
        <w:r>
          <w:rPr>
            <w:rFonts w:eastAsia="Calibri"/>
          </w:rPr>
          <w:t>2</w:t>
        </w:r>
        <w:r w:rsidRPr="00C27C47">
          <w:rPr>
            <w:rFonts w:eastAsia="Calibri"/>
          </w:rPr>
          <w:t xml:space="preserve">.6-004] The 5G system with satellite access supporting store and forward operation shall be able to inform </w:t>
        </w:r>
      </w:ins>
      <w:ins w:id="41" w:author="Feifei Lou (Nokia)" w:date="2023-02-10T11:33:00Z">
        <w:r>
          <w:rPr>
            <w:rFonts w:eastAsia="Calibri"/>
          </w:rPr>
          <w:t>the application server</w:t>
        </w:r>
      </w:ins>
      <w:ins w:id="42" w:author="Feifei Lou (Nokia)" w:date="2023-02-10T11:31:00Z">
        <w:r w:rsidRPr="00C27C47">
          <w:rPr>
            <w:rFonts w:eastAsia="Calibri"/>
          </w:rPr>
          <w:t xml:space="preserve"> when the maximum system capacity of storage for the UE is reached</w:t>
        </w:r>
        <w:r>
          <w:rPr>
            <w:rFonts w:eastAsia="Calibri"/>
          </w:rPr>
          <w:t xml:space="preserve"> </w:t>
        </w:r>
        <w:r>
          <w:rPr>
            <w:color w:val="000000"/>
          </w:rPr>
          <w:t>and reject storing further messages</w:t>
        </w:r>
        <w:r w:rsidRPr="00C27C47">
          <w:rPr>
            <w:rFonts w:eastAsia="Calibri"/>
          </w:rPr>
          <w:t>.</w:t>
        </w:r>
      </w:ins>
    </w:p>
    <w:p w14:paraId="290A1BBC" w14:textId="19D15CEB" w:rsidR="00A70EAA" w:rsidRDefault="00A70EAA" w:rsidP="00A70EAA">
      <w:pPr>
        <w:rPr>
          <w:ins w:id="43" w:author="Feifei Lou (Nokia)" w:date="2023-02-10T11:31:00Z"/>
          <w:rFonts w:eastAsia="Calibri"/>
        </w:rPr>
      </w:pPr>
      <w:ins w:id="44" w:author="Feifei Lou (Nokia)" w:date="2023-02-10T11:31:00Z">
        <w:r w:rsidRPr="00C27C47">
          <w:rPr>
            <w:rFonts w:eastAsia="Calibri"/>
          </w:rPr>
          <w:t>[PR 5.</w:t>
        </w:r>
        <w:r>
          <w:rPr>
            <w:rFonts w:eastAsia="Calibri"/>
          </w:rPr>
          <w:t>2</w:t>
        </w:r>
        <w:r w:rsidRPr="00C27C47">
          <w:rPr>
            <w:rFonts w:eastAsia="Calibri"/>
          </w:rPr>
          <w:t>.6-00</w:t>
        </w:r>
        <w:r>
          <w:rPr>
            <w:rFonts w:eastAsia="Calibri"/>
          </w:rPr>
          <w:t>5</w:t>
        </w:r>
        <w:r w:rsidRPr="00C27C47">
          <w:rPr>
            <w:rFonts w:eastAsia="Calibri"/>
          </w:rPr>
          <w:t>] The 5G system with satellite access supporting store and forward operation shall support a mechanism to configure and provision specific required policies for S&amp;F operation (e.g. delivery priority, acknowledgment policy).</w:t>
        </w:r>
      </w:ins>
    </w:p>
    <w:p w14:paraId="3A5B55FC" w14:textId="10872DDC" w:rsidR="00A70EAA" w:rsidRPr="00A70EAA" w:rsidRDefault="00A70EAA" w:rsidP="00A70EAA">
      <w:pPr>
        <w:ind w:firstLine="284"/>
        <w:rPr>
          <w:color w:val="FF0000"/>
          <w:lang w:eastAsia="zh-CN"/>
        </w:rPr>
      </w:pPr>
      <w:ins w:id="45" w:author="Feifei Lou (Nokia)" w:date="2023-02-10T11:31:00Z">
        <w:r w:rsidRPr="008A7FD0">
          <w:rPr>
            <w:rFonts w:eastAsia="Calibri"/>
            <w:color w:val="FF0000"/>
          </w:rPr>
          <w:t xml:space="preserve">Editor’s Note: </w:t>
        </w:r>
        <w:r>
          <w:rPr>
            <w:rFonts w:eastAsia="Calibri"/>
            <w:color w:val="FF0000"/>
          </w:rPr>
          <w:t>this requirement</w:t>
        </w:r>
        <w:r w:rsidRPr="008A7FD0">
          <w:rPr>
            <w:rFonts w:eastAsia="Calibri"/>
            <w:color w:val="FF0000"/>
          </w:rPr>
          <w:t xml:space="preserve"> is FFS.</w:t>
        </w:r>
        <w:r w:rsidRPr="008A7FD0">
          <w:rPr>
            <w:color w:val="FF0000"/>
            <w:lang w:eastAsia="zh-CN"/>
          </w:rPr>
          <w:t xml:space="preserve"> </w:t>
        </w:r>
      </w:ins>
    </w:p>
    <w:p w14:paraId="75ADD1CF" w14:textId="61E67C60" w:rsidR="00C64D04" w:rsidRPr="00C64D04" w:rsidRDefault="00C64D04" w:rsidP="00C64D04">
      <w:pPr>
        <w:pStyle w:val="NormalWeb"/>
        <w:spacing w:before="0" w:beforeAutospacing="0" w:after="180" w:afterAutospacing="0"/>
        <w:jc w:val="both"/>
        <w:rPr>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w:t>
      </w:r>
      <w:ins w:id="46" w:author="Feifei Lou (Nokia)" w:date="2023-02-10T11:37:00Z">
        <w:r w:rsidR="00BC4E7C">
          <w:rPr>
            <w:rFonts w:ascii="Times New Roman" w:eastAsia="Calibri" w:hAnsi="Times New Roman" w:cs="Times New Roman"/>
            <w:sz w:val="20"/>
            <w:szCs w:val="20"/>
            <w:lang w:val="en-GB" w:eastAsia="en-US"/>
          </w:rPr>
          <w:t>6</w:t>
        </w:r>
      </w:ins>
      <w:del w:id="47" w:author="Feifei Lou (Nokia)" w:date="2023-02-10T11:27:00Z">
        <w:r w:rsidRPr="00C64D04" w:rsidDel="00727AB7">
          <w:rPr>
            <w:rFonts w:ascii="Times New Roman" w:eastAsia="Calibri" w:hAnsi="Times New Roman" w:cs="Times New Roman"/>
            <w:sz w:val="20"/>
            <w:szCs w:val="20"/>
            <w:lang w:val="en-GB" w:eastAsia="en-US"/>
          </w:rPr>
          <w:delText>2</w:delText>
        </w:r>
      </w:del>
      <w:r w:rsidRPr="00C64D04">
        <w:rPr>
          <w:rFonts w:ascii="Times New Roman" w:eastAsia="Calibri" w:hAnsi="Times New Roman" w:cs="Times New Roman"/>
          <w:sz w:val="20"/>
          <w:szCs w:val="20"/>
          <w:lang w:val="en-GB" w:eastAsia="en-US"/>
        </w:rPr>
        <w:t>] The 5G system with satellite access shall be able to provide integrity protection and confidentiality for communications between an authorized UE and the network when store and forward operation is applied.</w:t>
      </w:r>
    </w:p>
    <w:p w14:paraId="0D9C4090" w14:textId="6CC1B854" w:rsidR="00530E61" w:rsidRPr="00C64D04" w:rsidRDefault="00C64D04" w:rsidP="00C64D04">
      <w:pPr>
        <w:pStyle w:val="EditorsNote"/>
        <w:rPr>
          <w:lang w:eastAsia="zh-CN"/>
        </w:rPr>
      </w:pPr>
      <w:r>
        <w:rPr>
          <w:lang w:eastAsia="zh-CN"/>
        </w:rPr>
        <w:t>Editor's Note:</w:t>
      </w:r>
      <w:r>
        <w:rPr>
          <w:lang w:eastAsia="zh-CN"/>
        </w:rPr>
        <w:tab/>
        <w:t>it is FFS to clarify how security would apply during S&amp;F operation.</w:t>
      </w:r>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6CBD3" w14:textId="77777777" w:rsidR="003114A0" w:rsidRDefault="003114A0">
      <w:r>
        <w:separator/>
      </w:r>
    </w:p>
  </w:endnote>
  <w:endnote w:type="continuationSeparator" w:id="0">
    <w:p w14:paraId="1FB49AAD" w14:textId="77777777" w:rsidR="003114A0" w:rsidRDefault="003114A0">
      <w:r>
        <w:continuationSeparator/>
      </w:r>
    </w:p>
  </w:endnote>
  <w:endnote w:type="continuationNotice" w:id="1">
    <w:p w14:paraId="588D9BB7" w14:textId="77777777" w:rsidR="003114A0" w:rsidRDefault="00311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18A84" w14:textId="77777777" w:rsidR="003114A0" w:rsidRDefault="003114A0">
      <w:r>
        <w:separator/>
      </w:r>
    </w:p>
  </w:footnote>
  <w:footnote w:type="continuationSeparator" w:id="0">
    <w:p w14:paraId="1A918EBB" w14:textId="77777777" w:rsidR="003114A0" w:rsidRDefault="003114A0">
      <w:r>
        <w:continuationSeparator/>
      </w:r>
    </w:p>
  </w:footnote>
  <w:footnote w:type="continuationNotice" w:id="1">
    <w:p w14:paraId="49FD6F7D" w14:textId="77777777" w:rsidR="003114A0" w:rsidRDefault="003114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137D"/>
    <w:rsid w:val="00081805"/>
    <w:rsid w:val="00085B0A"/>
    <w:rsid w:val="00087A06"/>
    <w:rsid w:val="0009108F"/>
    <w:rsid w:val="00094F64"/>
    <w:rsid w:val="000C46A7"/>
    <w:rsid w:val="000C47C3"/>
    <w:rsid w:val="000D58AB"/>
    <w:rsid w:val="00100C6F"/>
    <w:rsid w:val="00104284"/>
    <w:rsid w:val="00133367"/>
    <w:rsid w:val="00133525"/>
    <w:rsid w:val="00136216"/>
    <w:rsid w:val="00142418"/>
    <w:rsid w:val="00155F97"/>
    <w:rsid w:val="001A4C42"/>
    <w:rsid w:val="001A7420"/>
    <w:rsid w:val="001B6637"/>
    <w:rsid w:val="001B738E"/>
    <w:rsid w:val="001C21C3"/>
    <w:rsid w:val="001C4126"/>
    <w:rsid w:val="001D02C2"/>
    <w:rsid w:val="001E17F2"/>
    <w:rsid w:val="001F0C1D"/>
    <w:rsid w:val="001F1132"/>
    <w:rsid w:val="001F168B"/>
    <w:rsid w:val="001F1F39"/>
    <w:rsid w:val="00205BB1"/>
    <w:rsid w:val="00212B52"/>
    <w:rsid w:val="00222838"/>
    <w:rsid w:val="002347A2"/>
    <w:rsid w:val="002364B0"/>
    <w:rsid w:val="002675F0"/>
    <w:rsid w:val="002760EE"/>
    <w:rsid w:val="00282043"/>
    <w:rsid w:val="002A38E5"/>
    <w:rsid w:val="002B6339"/>
    <w:rsid w:val="002C7521"/>
    <w:rsid w:val="002D575B"/>
    <w:rsid w:val="002E00EE"/>
    <w:rsid w:val="003114A0"/>
    <w:rsid w:val="003172DC"/>
    <w:rsid w:val="0034354F"/>
    <w:rsid w:val="0035462D"/>
    <w:rsid w:val="00356555"/>
    <w:rsid w:val="00372050"/>
    <w:rsid w:val="003765B8"/>
    <w:rsid w:val="003C3971"/>
    <w:rsid w:val="003E24F2"/>
    <w:rsid w:val="00423334"/>
    <w:rsid w:val="004272FB"/>
    <w:rsid w:val="004345EC"/>
    <w:rsid w:val="00465515"/>
    <w:rsid w:val="004666ED"/>
    <w:rsid w:val="004757EA"/>
    <w:rsid w:val="00476913"/>
    <w:rsid w:val="00490C5B"/>
    <w:rsid w:val="0049751D"/>
    <w:rsid w:val="004B7D3E"/>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D2E01"/>
    <w:rsid w:val="005D7526"/>
    <w:rsid w:val="005E4BB2"/>
    <w:rsid w:val="005F788A"/>
    <w:rsid w:val="00602AEA"/>
    <w:rsid w:val="00613D60"/>
    <w:rsid w:val="00614FDF"/>
    <w:rsid w:val="006348B1"/>
    <w:rsid w:val="0063543D"/>
    <w:rsid w:val="00640684"/>
    <w:rsid w:val="00647114"/>
    <w:rsid w:val="006912E9"/>
    <w:rsid w:val="006A323F"/>
    <w:rsid w:val="006B1653"/>
    <w:rsid w:val="006B30D0"/>
    <w:rsid w:val="006C3D95"/>
    <w:rsid w:val="006D6BC3"/>
    <w:rsid w:val="006D7703"/>
    <w:rsid w:val="006E5C86"/>
    <w:rsid w:val="006F2A36"/>
    <w:rsid w:val="00701116"/>
    <w:rsid w:val="0071174C"/>
    <w:rsid w:val="00713C44"/>
    <w:rsid w:val="007268AD"/>
    <w:rsid w:val="00726C82"/>
    <w:rsid w:val="00727AB7"/>
    <w:rsid w:val="00734A5B"/>
    <w:rsid w:val="0074026F"/>
    <w:rsid w:val="0074028B"/>
    <w:rsid w:val="007429F6"/>
    <w:rsid w:val="00744E76"/>
    <w:rsid w:val="007503A7"/>
    <w:rsid w:val="007526EA"/>
    <w:rsid w:val="00752E9D"/>
    <w:rsid w:val="00765EA3"/>
    <w:rsid w:val="0077207A"/>
    <w:rsid w:val="00774DA4"/>
    <w:rsid w:val="00781F0F"/>
    <w:rsid w:val="007B600E"/>
    <w:rsid w:val="007D0B14"/>
    <w:rsid w:val="007D0FC3"/>
    <w:rsid w:val="007E6495"/>
    <w:rsid w:val="007F0F4A"/>
    <w:rsid w:val="007F3C66"/>
    <w:rsid w:val="008028A4"/>
    <w:rsid w:val="00812B65"/>
    <w:rsid w:val="00830747"/>
    <w:rsid w:val="008359CD"/>
    <w:rsid w:val="00841B21"/>
    <w:rsid w:val="00873A00"/>
    <w:rsid w:val="008768CA"/>
    <w:rsid w:val="00881287"/>
    <w:rsid w:val="008A0EEA"/>
    <w:rsid w:val="008A78BE"/>
    <w:rsid w:val="008B3F47"/>
    <w:rsid w:val="008C384C"/>
    <w:rsid w:val="008C6163"/>
    <w:rsid w:val="008D05CF"/>
    <w:rsid w:val="008E2D68"/>
    <w:rsid w:val="008E6756"/>
    <w:rsid w:val="0090271F"/>
    <w:rsid w:val="00902E23"/>
    <w:rsid w:val="009114D7"/>
    <w:rsid w:val="0091235F"/>
    <w:rsid w:val="0091348E"/>
    <w:rsid w:val="00917CCB"/>
    <w:rsid w:val="00933FB0"/>
    <w:rsid w:val="00942EC2"/>
    <w:rsid w:val="009A7A53"/>
    <w:rsid w:val="009B3E2C"/>
    <w:rsid w:val="009D79AB"/>
    <w:rsid w:val="009F37B7"/>
    <w:rsid w:val="00A10F02"/>
    <w:rsid w:val="00A164B4"/>
    <w:rsid w:val="00A26956"/>
    <w:rsid w:val="00A27486"/>
    <w:rsid w:val="00A332D8"/>
    <w:rsid w:val="00A43120"/>
    <w:rsid w:val="00A53724"/>
    <w:rsid w:val="00A56066"/>
    <w:rsid w:val="00A70EAA"/>
    <w:rsid w:val="00A73129"/>
    <w:rsid w:val="00A82346"/>
    <w:rsid w:val="00A92BA1"/>
    <w:rsid w:val="00A95A32"/>
    <w:rsid w:val="00AA1100"/>
    <w:rsid w:val="00AA11D1"/>
    <w:rsid w:val="00AB4A5D"/>
    <w:rsid w:val="00AC6BC6"/>
    <w:rsid w:val="00AE65E2"/>
    <w:rsid w:val="00AF1460"/>
    <w:rsid w:val="00B03A26"/>
    <w:rsid w:val="00B12D05"/>
    <w:rsid w:val="00B13E7A"/>
    <w:rsid w:val="00B15449"/>
    <w:rsid w:val="00B42403"/>
    <w:rsid w:val="00B45EA4"/>
    <w:rsid w:val="00B63CDB"/>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7C47"/>
    <w:rsid w:val="00C33079"/>
    <w:rsid w:val="00C33859"/>
    <w:rsid w:val="00C43471"/>
    <w:rsid w:val="00C45231"/>
    <w:rsid w:val="00C551FF"/>
    <w:rsid w:val="00C64D04"/>
    <w:rsid w:val="00C65F9A"/>
    <w:rsid w:val="00C66FDE"/>
    <w:rsid w:val="00C72833"/>
    <w:rsid w:val="00C80F1D"/>
    <w:rsid w:val="00C864FB"/>
    <w:rsid w:val="00C91962"/>
    <w:rsid w:val="00C93F40"/>
    <w:rsid w:val="00CA3D0C"/>
    <w:rsid w:val="00CB41A6"/>
    <w:rsid w:val="00CC75EA"/>
    <w:rsid w:val="00CD79C9"/>
    <w:rsid w:val="00CF4CE3"/>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5B83"/>
    <w:rsid w:val="00DF62CD"/>
    <w:rsid w:val="00E142DA"/>
    <w:rsid w:val="00E15FEF"/>
    <w:rsid w:val="00E16509"/>
    <w:rsid w:val="00E1766A"/>
    <w:rsid w:val="00E34BAC"/>
    <w:rsid w:val="00E44582"/>
    <w:rsid w:val="00E52E0C"/>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6B7F"/>
    <w:rsid w:val="00F9008D"/>
    <w:rsid w:val="00F916C5"/>
    <w:rsid w:val="00FA1266"/>
    <w:rsid w:val="00FC1192"/>
    <w:rsid w:val="00FE718C"/>
    <w:rsid w:val="00FF673F"/>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styleId="UnresolvedMention">
    <w:name w:val="Unresolved Mention"/>
    <w:basedOn w:val="DefaultParagraphFont"/>
    <w:uiPriority w:val="99"/>
    <w:semiHidden/>
    <w:unhideWhenUsed/>
    <w:rsid w:val="001C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2.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4.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customXml/itemProps6.xml><?xml version="1.0" encoding="utf-8"?>
<ds:datastoreItem xmlns:ds="http://schemas.openxmlformats.org/officeDocument/2006/customXml" ds:itemID="{6FB085D7-A2D5-4279-A47C-F74E87203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15</cp:revision>
  <cp:lastPrinted>2019-02-25T23:05:00Z</cp:lastPrinted>
  <dcterms:created xsi:type="dcterms:W3CDTF">2023-02-10T08:29:00Z</dcterms:created>
  <dcterms:modified xsi:type="dcterms:W3CDTF">2023-02-10T11:02:00Z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